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E8" w:rsidRPr="00F70432" w:rsidRDefault="00462CE8" w:rsidP="00462CE8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>Начало на кандидатстване</w:t>
      </w:r>
      <w:r w:rsidR="00E630EB"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>то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: 1 март 20</w:t>
      </w:r>
      <w:r w:rsidR="00E630E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2</w:t>
      </w:r>
      <w:r w:rsidR="00D307F8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1</w:t>
      </w:r>
    </w:p>
    <w:p w:rsidR="00462CE8" w:rsidRPr="00F70432" w:rsidRDefault="00462CE8" w:rsidP="00581263">
      <w:pPr>
        <w:widowControl/>
        <w:spacing w:line="540" w:lineRule="exact"/>
        <w:rPr>
          <w:rFonts w:asciiTheme="minorHAnsi" w:eastAsia="STFangsong" w:hAnsiTheme="minorHAnsi" w:cstheme="minorHAnsi"/>
          <w:kern w:val="0"/>
          <w:sz w:val="32"/>
          <w:szCs w:val="32"/>
          <w:u w:val="single"/>
          <w:lang w:val="bg-BG"/>
        </w:rPr>
      </w:pPr>
    </w:p>
    <w:p w:rsidR="0030484E" w:rsidRPr="00F70432" w:rsidRDefault="00462CE8" w:rsidP="00581263">
      <w:pPr>
        <w:widowControl/>
        <w:spacing w:line="540" w:lineRule="exact"/>
        <w:rPr>
          <w:rFonts w:asciiTheme="minorHAnsi" w:eastAsia="STFangsong" w:hAnsiTheme="minorHAnsi" w:cstheme="minorHAnsi"/>
          <w:kern w:val="0"/>
          <w:sz w:val="32"/>
          <w:szCs w:val="32"/>
          <w:u w:val="single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u w:val="single"/>
          <w:lang w:val="bg-BG"/>
        </w:rPr>
        <w:t xml:space="preserve">Изисквания за </w:t>
      </w:r>
      <w:r w:rsidR="00E4637C" w:rsidRPr="00F70432">
        <w:rPr>
          <w:rFonts w:asciiTheme="minorHAnsi" w:eastAsia="STFangsong" w:hAnsiTheme="minorHAnsi" w:cstheme="minorHAnsi"/>
          <w:kern w:val="0"/>
          <w:sz w:val="32"/>
          <w:szCs w:val="32"/>
          <w:u w:val="single"/>
        </w:rPr>
        <w:t>HSK</w:t>
      </w:r>
    </w:p>
    <w:p w:rsidR="00460341" w:rsidRPr="00F70432" w:rsidRDefault="00460341" w:rsidP="00581263">
      <w:pPr>
        <w:widowControl/>
        <w:spacing w:line="540" w:lineRule="exact"/>
        <w:rPr>
          <w:rFonts w:asciiTheme="minorHAnsi" w:eastAsia="STFangsong" w:hAnsiTheme="minorHAnsi" w:cstheme="minorHAnsi"/>
          <w:kern w:val="0"/>
          <w:sz w:val="32"/>
          <w:szCs w:val="32"/>
          <w:u w:val="single"/>
          <w:lang w:val="bg-BG"/>
        </w:rPr>
      </w:pPr>
    </w:p>
    <w:p w:rsidR="00E630EB" w:rsidRPr="00F70432" w:rsidRDefault="00E630EB" w:rsidP="00E630EB">
      <w:pPr>
        <w:pStyle w:val="ListParagraph"/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</w:p>
    <w:p w:rsidR="00AB2643" w:rsidRPr="00F70432" w:rsidRDefault="00AB2643" w:rsidP="00E4637C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>1 семестър</w:t>
      </w:r>
      <w:r w:rsidR="00E630EB"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 xml:space="preserve"> </w:t>
      </w:r>
      <w:r w:rsidR="00E630E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/срок на обучението 5 месеца/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: </w:t>
      </w:r>
    </w:p>
    <w:p w:rsidR="00DB0C03" w:rsidRPr="00F70432" w:rsidRDefault="00DB0C03" w:rsidP="00DC56AB">
      <w:pPr>
        <w:pStyle w:val="ListParagraph"/>
        <w:widowControl/>
        <w:numPr>
          <w:ilvl w:val="0"/>
          <w:numId w:val="4"/>
        </w:numPr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специалност 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преподаване на китайски език за чужденци/ китайски език и литература/ китайска история/ китайска философия</w:t>
      </w:r>
    </w:p>
    <w:p w:rsidR="00DC56AB" w:rsidRPr="00F70432" w:rsidRDefault="00DC56AB" w:rsidP="00DB0C03">
      <w:pPr>
        <w:pStyle w:val="ListParagraph"/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3 – 180 точки; взет 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HSKK</w:t>
      </w:r>
    </w:p>
    <w:p w:rsidR="00DB0C03" w:rsidRPr="00F70432" w:rsidRDefault="00DB0C03" w:rsidP="00DB0C03">
      <w:pPr>
        <w:pStyle w:val="ListParagraph"/>
        <w:widowControl/>
        <w:numPr>
          <w:ilvl w:val="0"/>
          <w:numId w:val="4"/>
        </w:numPr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специалност китайска медицина/</w:t>
      </w:r>
      <w:proofErr w:type="spellStart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тайчи</w:t>
      </w:r>
      <w:proofErr w:type="spellEnd"/>
    </w:p>
    <w:p w:rsidR="00DC56AB" w:rsidRPr="00F70432" w:rsidRDefault="00DC56AB" w:rsidP="00DB0C03">
      <w:pPr>
        <w:pStyle w:val="ListParagraph"/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взет 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</w:t>
      </w:r>
      <w:r w:rsidR="00E630E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, кандидатите с взет </w:t>
      </w:r>
      <w:r w:rsidR="00E630EB"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HSKK</w:t>
      </w:r>
      <w:r w:rsidR="00E630E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са с предимство</w:t>
      </w:r>
    </w:p>
    <w:p w:rsidR="00E630EB" w:rsidRPr="00F70432" w:rsidRDefault="00E630EB" w:rsidP="00E630EB">
      <w:pPr>
        <w:pStyle w:val="ListParagraph"/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</w:p>
    <w:p w:rsidR="00CF4E51" w:rsidRPr="00F70432" w:rsidRDefault="00AB2643" w:rsidP="00E4637C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 xml:space="preserve">1 </w:t>
      </w:r>
      <w:r w:rsidR="00940D76"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 xml:space="preserve">учебна </w:t>
      </w:r>
      <w:r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>година</w:t>
      </w:r>
      <w:r w:rsidR="00940D76"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 xml:space="preserve"> </w:t>
      </w:r>
      <w:r w:rsidR="00940D76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/срок на обучението 11 месеца/</w:t>
      </w:r>
      <w:r w:rsidR="00940D76"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 xml:space="preserve"> 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: </w:t>
      </w:r>
    </w:p>
    <w:p w:rsidR="00DB0C03" w:rsidRPr="00F70432" w:rsidRDefault="00DB0C03" w:rsidP="00DC56AB">
      <w:pPr>
        <w:pStyle w:val="ListParagraph"/>
        <w:widowControl/>
        <w:numPr>
          <w:ilvl w:val="0"/>
          <w:numId w:val="1"/>
        </w:numPr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специалност 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п</w:t>
      </w:r>
      <w:r w:rsidR="00CF4E51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реподаване на китайски език 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за чужденци: </w:t>
      </w:r>
    </w:p>
    <w:p w:rsidR="00CF4E51" w:rsidRPr="00F70432" w:rsidRDefault="00DC56AB" w:rsidP="00DB0C03">
      <w:pPr>
        <w:pStyle w:val="ListParagraph"/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3 – 270 точки</w:t>
      </w:r>
      <w:r w:rsidR="00940D76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, взет </w:t>
      </w:r>
      <w:r w:rsidR="00940D76"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</w:t>
      </w:r>
      <w:r w:rsidR="005A2D7F"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K</w:t>
      </w:r>
    </w:p>
    <w:p w:rsidR="00DB0C03" w:rsidRPr="00F70432" w:rsidRDefault="00DB0C03" w:rsidP="00DC56AB">
      <w:pPr>
        <w:pStyle w:val="ListParagraph"/>
        <w:widowControl/>
        <w:numPr>
          <w:ilvl w:val="0"/>
          <w:numId w:val="1"/>
        </w:numPr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специалност </w:t>
      </w:r>
      <w:r w:rsidR="00D350C1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китайски език и литература/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китайска </w:t>
      </w:r>
      <w:r w:rsidR="00D350C1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история/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китайска философия: </w:t>
      </w:r>
    </w:p>
    <w:p w:rsidR="00DC56AB" w:rsidRPr="00F70432" w:rsidRDefault="00DC56AB" w:rsidP="00DB0C03">
      <w:pPr>
        <w:pStyle w:val="ListParagraph"/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4 – 180 точки, 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HSKK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средно ниво – 60 точки</w:t>
      </w:r>
    </w:p>
    <w:p w:rsidR="00DB0C03" w:rsidRPr="00F70432" w:rsidRDefault="00DB0C03" w:rsidP="00460341">
      <w:pPr>
        <w:pStyle w:val="ListParagraph"/>
        <w:widowControl/>
        <w:numPr>
          <w:ilvl w:val="0"/>
          <w:numId w:val="1"/>
        </w:numPr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специалност 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китайски език: </w:t>
      </w:r>
    </w:p>
    <w:p w:rsidR="00F774D9" w:rsidRPr="00F70432" w:rsidRDefault="00AB2643" w:rsidP="00DB0C03">
      <w:pPr>
        <w:pStyle w:val="ListParagraph"/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</w:t>
      </w:r>
      <w:r w:rsidR="00F774D9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3 – 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210</w:t>
      </w:r>
      <w:r w:rsidR="00F774D9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точки</w:t>
      </w:r>
      <w:r w:rsidR="00460341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, кандидатите с взет </w:t>
      </w:r>
      <w:r w:rsidR="00460341"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HSKK</w:t>
      </w:r>
      <w:r w:rsidR="00460341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са с предимство</w:t>
      </w:r>
    </w:p>
    <w:p w:rsidR="00E630EB" w:rsidRPr="00F70432" w:rsidRDefault="00E630EB" w:rsidP="00E630EB">
      <w:pPr>
        <w:pStyle w:val="ListParagraph"/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</w:p>
    <w:p w:rsidR="00460341" w:rsidRPr="00F70432" w:rsidRDefault="00460341" w:rsidP="00E4637C">
      <w:pPr>
        <w:widowControl/>
        <w:spacing w:line="540" w:lineRule="exact"/>
        <w:jc w:val="left"/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</w:pPr>
    </w:p>
    <w:p w:rsidR="00DB0C03" w:rsidRPr="00F70432" w:rsidRDefault="00AB2643" w:rsidP="00E4637C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>бакалавър</w:t>
      </w:r>
      <w:r w:rsidR="00940D76"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 xml:space="preserve"> </w:t>
      </w:r>
      <w:r w:rsidR="00940D76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/срок на обучението 4 години/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: </w:t>
      </w:r>
    </w:p>
    <w:p w:rsidR="00DB0C03" w:rsidRPr="00F70432" w:rsidRDefault="00DB0C03" w:rsidP="00DB0C03">
      <w:pPr>
        <w:pStyle w:val="ListParagraph"/>
        <w:widowControl/>
        <w:numPr>
          <w:ilvl w:val="0"/>
          <w:numId w:val="7"/>
        </w:numPr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специалност преподаване на китайски език за чужденци</w:t>
      </w:r>
    </w:p>
    <w:p w:rsidR="00AB2643" w:rsidRPr="00F70432" w:rsidRDefault="00AB2643" w:rsidP="00E4637C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lastRenderedPageBreak/>
        <w:t>HSK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4 – 210 точки, 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HSKK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средно ниво – 60 точки</w:t>
      </w:r>
    </w:p>
    <w:p w:rsidR="00DB0C03" w:rsidRPr="00F70432" w:rsidRDefault="00DB0C03" w:rsidP="00E4637C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</w:p>
    <w:p w:rsidR="00DB0C03" w:rsidRPr="00F70432" w:rsidRDefault="00AB2643" w:rsidP="00C33606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>магистър</w:t>
      </w:r>
      <w:r w:rsidR="00940D76"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 xml:space="preserve"> </w:t>
      </w:r>
      <w:r w:rsidR="00940D76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/срок на обучението 2 години/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: </w:t>
      </w:r>
    </w:p>
    <w:p w:rsidR="00DB0C03" w:rsidRPr="00F70432" w:rsidRDefault="00DB0C03" w:rsidP="00DB0C03">
      <w:pPr>
        <w:pStyle w:val="ListParagraph"/>
        <w:widowControl/>
        <w:numPr>
          <w:ilvl w:val="0"/>
          <w:numId w:val="7"/>
        </w:numPr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специалност преподаване на китайски език за чужденци</w:t>
      </w:r>
    </w:p>
    <w:p w:rsidR="00DB0C03" w:rsidRPr="00F70432" w:rsidRDefault="00AB2643" w:rsidP="00C33606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5 – 210 точки, 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HSKK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средно ниво – 60 точки</w:t>
      </w:r>
    </w:p>
    <w:p w:rsidR="00C33606" w:rsidRPr="00F70432" w:rsidRDefault="00C33606" w:rsidP="00C33606">
      <w:pPr>
        <w:widowControl/>
        <w:spacing w:line="540" w:lineRule="exact"/>
        <w:jc w:val="left"/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</w:t>
      </w: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  <w:t>(има още допълнителни условия – вж. файла с условията на китайски език)</w:t>
      </w:r>
    </w:p>
    <w:p w:rsidR="00DB0C03" w:rsidRPr="00F70432" w:rsidRDefault="00DB0C03" w:rsidP="00C33606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</w:p>
    <w:p w:rsidR="00DB0C03" w:rsidRPr="00F70432" w:rsidRDefault="00CF4E51" w:rsidP="00940D76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>доктор</w:t>
      </w:r>
      <w:r w:rsidR="00940D76"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 xml:space="preserve"> </w:t>
      </w:r>
      <w:r w:rsidR="00940D76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/срок на обучението 4 години/</w:t>
      </w:r>
      <w:r w:rsidR="00940D76"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 xml:space="preserve"> 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: </w:t>
      </w:r>
    </w:p>
    <w:p w:rsidR="00DB0C03" w:rsidRPr="00F70432" w:rsidRDefault="00DB0C03" w:rsidP="00DB0C03">
      <w:pPr>
        <w:pStyle w:val="ListParagraph"/>
        <w:widowControl/>
        <w:numPr>
          <w:ilvl w:val="0"/>
          <w:numId w:val="7"/>
        </w:numPr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специалност преподаване на китайски език за чужденци</w:t>
      </w:r>
    </w:p>
    <w:p w:rsidR="00DB0C03" w:rsidRPr="00F70432" w:rsidRDefault="00CF4E51" w:rsidP="00940D76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6 – 200 точки, 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</w:rPr>
        <w:t>HSKK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високо ниво – 60 точки</w:t>
      </w:r>
      <w:r w:rsidR="00460341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</w:t>
      </w:r>
    </w:p>
    <w:p w:rsidR="00E4637C" w:rsidRPr="00F70432" w:rsidRDefault="00460341" w:rsidP="00940D76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  <w:t>(</w:t>
      </w:r>
      <w:r w:rsidR="00C33606"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  <w:t xml:space="preserve">има още допълнителни </w:t>
      </w: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  <w:t>условия</w:t>
      </w:r>
      <w:r w:rsidR="00C33606"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  <w:t xml:space="preserve"> – вж. файла с условията на китайски език</w:t>
      </w: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  <w:t>)</w:t>
      </w:r>
    </w:p>
    <w:p w:rsidR="008510CC" w:rsidRPr="00F70432" w:rsidRDefault="008510CC" w:rsidP="00E4637C">
      <w:pPr>
        <w:widowControl/>
        <w:spacing w:after="200" w:line="276" w:lineRule="auto"/>
        <w:rPr>
          <w:rFonts w:asciiTheme="minorHAnsi" w:eastAsiaTheme="minorEastAsia" w:hAnsiTheme="minorHAnsi" w:cstheme="minorHAnsi"/>
          <w:kern w:val="0"/>
          <w:sz w:val="32"/>
          <w:szCs w:val="32"/>
          <w:u w:val="single"/>
          <w:lang w:val="bg-BG"/>
        </w:rPr>
      </w:pPr>
    </w:p>
    <w:p w:rsidR="008510CC" w:rsidRPr="00F70432" w:rsidRDefault="008510CC" w:rsidP="00E4637C">
      <w:pPr>
        <w:widowControl/>
        <w:spacing w:after="200" w:line="276" w:lineRule="auto"/>
        <w:rPr>
          <w:rFonts w:asciiTheme="minorHAnsi" w:eastAsiaTheme="minorEastAsia" w:hAnsiTheme="minorHAnsi" w:cstheme="minorHAnsi"/>
          <w:kern w:val="0"/>
          <w:sz w:val="32"/>
          <w:szCs w:val="32"/>
          <w:u w:val="single"/>
          <w:lang w:val="bg-BG"/>
        </w:rPr>
      </w:pPr>
    </w:p>
    <w:p w:rsidR="00491654" w:rsidRPr="00F70432" w:rsidRDefault="008510CC" w:rsidP="00E4637C">
      <w:pPr>
        <w:widowControl/>
        <w:spacing w:after="200" w:line="276" w:lineRule="auto"/>
        <w:rPr>
          <w:rFonts w:asciiTheme="minorHAnsi" w:eastAsiaTheme="minorEastAsia" w:hAnsiTheme="minorHAnsi" w:cstheme="minorHAnsi"/>
          <w:kern w:val="0"/>
          <w:sz w:val="32"/>
          <w:szCs w:val="32"/>
          <w:u w:val="single"/>
          <w:lang w:val="bg-BG"/>
        </w:rPr>
      </w:pPr>
      <w:r w:rsidRPr="00F70432">
        <w:rPr>
          <w:rFonts w:asciiTheme="minorHAnsi" w:eastAsiaTheme="minorEastAsia" w:hAnsiTheme="minorHAnsi" w:cstheme="minorHAnsi"/>
          <w:kern w:val="0"/>
          <w:sz w:val="32"/>
          <w:szCs w:val="32"/>
          <w:u w:val="single"/>
          <w:lang w:val="bg-BG"/>
        </w:rPr>
        <w:t>Възраст</w:t>
      </w:r>
    </w:p>
    <w:p w:rsidR="008510CC" w:rsidRPr="00F70432" w:rsidRDefault="008510CC" w:rsidP="00E4637C">
      <w:pPr>
        <w:widowControl/>
        <w:spacing w:after="200" w:line="276" w:lineRule="auto"/>
        <w:rPr>
          <w:rFonts w:asciiTheme="minorHAnsi" w:eastAsiaTheme="minorEastAsia" w:hAnsiTheme="minorHAnsi" w:cstheme="minorHAnsi"/>
          <w:b/>
          <w:kern w:val="0"/>
          <w:sz w:val="32"/>
          <w:szCs w:val="32"/>
          <w:lang w:val="bg-BG"/>
        </w:rPr>
      </w:pPr>
      <w:r w:rsidRPr="00F70432">
        <w:rPr>
          <w:rFonts w:asciiTheme="minorHAnsi" w:eastAsiaTheme="minorEastAsia" w:hAnsiTheme="minorHAnsi" w:cstheme="minorHAnsi"/>
          <w:b/>
          <w:kern w:val="0"/>
          <w:sz w:val="32"/>
          <w:szCs w:val="32"/>
          <w:lang w:val="bg-BG"/>
        </w:rPr>
        <w:t>16-35 години (с</w:t>
      </w:r>
      <w:r w:rsidR="00C33606" w:rsidRPr="00F70432">
        <w:rPr>
          <w:rFonts w:asciiTheme="minorHAnsi" w:eastAsiaTheme="minorEastAsia" w:hAnsiTheme="minorHAnsi" w:cstheme="minorHAnsi"/>
          <w:b/>
          <w:kern w:val="0"/>
          <w:sz w:val="32"/>
          <w:szCs w:val="32"/>
          <w:lang w:val="bg-BG"/>
        </w:rPr>
        <w:t>читано</w:t>
      </w:r>
      <w:r w:rsidRPr="00F70432">
        <w:rPr>
          <w:rFonts w:asciiTheme="minorHAnsi" w:eastAsiaTheme="minorEastAsia" w:hAnsiTheme="minorHAnsi" w:cstheme="minorHAnsi"/>
          <w:b/>
          <w:kern w:val="0"/>
          <w:sz w:val="32"/>
          <w:szCs w:val="32"/>
          <w:lang w:val="bg-BG"/>
        </w:rPr>
        <w:t xml:space="preserve"> от 1 септември 20</w:t>
      </w:r>
      <w:r w:rsidR="00E630EB" w:rsidRPr="00F70432">
        <w:rPr>
          <w:rFonts w:asciiTheme="minorHAnsi" w:eastAsiaTheme="minorEastAsia" w:hAnsiTheme="minorHAnsi" w:cstheme="minorHAnsi"/>
          <w:b/>
          <w:kern w:val="0"/>
          <w:sz w:val="32"/>
          <w:szCs w:val="32"/>
          <w:lang w:val="bg-BG"/>
        </w:rPr>
        <w:t>2</w:t>
      </w:r>
      <w:r w:rsidR="00D307F8" w:rsidRPr="00F70432">
        <w:rPr>
          <w:rFonts w:asciiTheme="minorHAnsi" w:eastAsiaTheme="minorEastAsia" w:hAnsiTheme="minorHAnsi" w:cstheme="minorHAnsi"/>
          <w:b/>
          <w:kern w:val="0"/>
          <w:sz w:val="32"/>
          <w:szCs w:val="32"/>
          <w:lang w:val="bg-BG"/>
        </w:rPr>
        <w:t>1</w:t>
      </w:r>
      <w:r w:rsidRPr="00F70432">
        <w:rPr>
          <w:rFonts w:asciiTheme="minorHAnsi" w:eastAsiaTheme="minorEastAsia" w:hAnsiTheme="minorHAnsi" w:cstheme="minorHAnsi"/>
          <w:b/>
          <w:kern w:val="0"/>
          <w:sz w:val="32"/>
          <w:szCs w:val="32"/>
          <w:lang w:val="bg-BG"/>
        </w:rPr>
        <w:t>)</w:t>
      </w:r>
    </w:p>
    <w:p w:rsidR="008510CC" w:rsidRPr="00F70432" w:rsidRDefault="008510CC" w:rsidP="00E4637C">
      <w:pPr>
        <w:widowControl/>
        <w:spacing w:after="200" w:line="276" w:lineRule="auto"/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  <w:t>За преподаватели по китайски език – до 45 г.</w:t>
      </w:r>
    </w:p>
    <w:p w:rsidR="008510CC" w:rsidRPr="00F70432" w:rsidRDefault="00C33606" w:rsidP="00E4637C">
      <w:pPr>
        <w:widowControl/>
        <w:spacing w:after="200" w:line="276" w:lineRule="auto"/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  <w:t>За кандидати</w:t>
      </w:r>
      <w:r w:rsidR="008510CC" w:rsidRPr="00F70432"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  <w:t xml:space="preserve"> за бакалавърска степен – до 25 г. </w:t>
      </w:r>
    </w:p>
    <w:p w:rsidR="00491654" w:rsidRPr="00F70432" w:rsidRDefault="00491654" w:rsidP="00E4637C">
      <w:pPr>
        <w:widowControl/>
        <w:spacing w:after="200" w:line="276" w:lineRule="auto"/>
        <w:rPr>
          <w:rFonts w:asciiTheme="minorHAnsi" w:eastAsiaTheme="minorEastAsia" w:hAnsiTheme="minorHAnsi" w:cstheme="minorHAnsi"/>
          <w:kern w:val="0"/>
          <w:sz w:val="32"/>
          <w:szCs w:val="32"/>
          <w:u w:val="single"/>
          <w:lang w:val="bg-BG"/>
        </w:rPr>
      </w:pPr>
    </w:p>
    <w:p w:rsidR="00DB0C03" w:rsidRPr="00F70432" w:rsidRDefault="00DB0C03" w:rsidP="00E4637C">
      <w:pPr>
        <w:widowControl/>
        <w:spacing w:after="200" w:line="276" w:lineRule="auto"/>
        <w:rPr>
          <w:rFonts w:asciiTheme="minorHAnsi" w:eastAsiaTheme="minorEastAsia" w:hAnsiTheme="minorHAnsi" w:cstheme="minorHAnsi"/>
          <w:kern w:val="0"/>
          <w:sz w:val="32"/>
          <w:szCs w:val="32"/>
          <w:u w:val="single"/>
          <w:lang w:val="bg-BG"/>
        </w:rPr>
      </w:pPr>
    </w:p>
    <w:p w:rsidR="00DB0C03" w:rsidRPr="00F70432" w:rsidRDefault="00DB0C03" w:rsidP="00E4637C">
      <w:pPr>
        <w:widowControl/>
        <w:spacing w:after="200" w:line="276" w:lineRule="auto"/>
        <w:rPr>
          <w:rFonts w:asciiTheme="minorHAnsi" w:eastAsiaTheme="minorEastAsia" w:hAnsiTheme="minorHAnsi" w:cstheme="minorHAnsi"/>
          <w:kern w:val="0"/>
          <w:sz w:val="32"/>
          <w:szCs w:val="32"/>
          <w:u w:val="single"/>
          <w:lang w:val="bg-BG"/>
        </w:rPr>
      </w:pPr>
    </w:p>
    <w:p w:rsidR="00E4637C" w:rsidRPr="00F70432" w:rsidRDefault="00E4637C" w:rsidP="00E4637C">
      <w:pPr>
        <w:widowControl/>
        <w:spacing w:after="200" w:line="276" w:lineRule="auto"/>
        <w:rPr>
          <w:rFonts w:asciiTheme="minorHAnsi" w:eastAsiaTheme="minorEastAsia" w:hAnsiTheme="minorHAnsi" w:cstheme="minorHAnsi"/>
          <w:kern w:val="0"/>
          <w:sz w:val="32"/>
          <w:szCs w:val="32"/>
          <w:u w:val="single"/>
          <w:lang w:val="bg-BG"/>
        </w:rPr>
      </w:pPr>
      <w:r w:rsidRPr="00F70432">
        <w:rPr>
          <w:rFonts w:asciiTheme="minorHAnsi" w:eastAsiaTheme="minorEastAsia" w:hAnsiTheme="minorHAnsi" w:cstheme="minorHAnsi"/>
          <w:kern w:val="0"/>
          <w:sz w:val="32"/>
          <w:szCs w:val="32"/>
          <w:u w:val="single"/>
          <w:lang w:val="bg-BG"/>
        </w:rPr>
        <w:t>Начало на обучението спрямо вида на стипендията</w:t>
      </w:r>
    </w:p>
    <w:p w:rsidR="0012542E" w:rsidRPr="00F70432" w:rsidRDefault="0012542E" w:rsidP="00E4637C">
      <w:pPr>
        <w:widowControl/>
        <w:spacing w:after="200" w:line="276" w:lineRule="auto"/>
        <w:jc w:val="left"/>
        <w:rPr>
          <w:rFonts w:asciiTheme="minorHAnsi" w:eastAsiaTheme="minorEastAsia" w:hAnsiTheme="minorHAnsi" w:cstheme="minorHAnsi"/>
          <w:b/>
          <w:kern w:val="0"/>
          <w:sz w:val="32"/>
          <w:szCs w:val="32"/>
          <w:lang w:val="bg-BG"/>
        </w:rPr>
      </w:pPr>
    </w:p>
    <w:p w:rsidR="00E4637C" w:rsidRPr="00F70432" w:rsidRDefault="00E4637C" w:rsidP="00E4637C">
      <w:pPr>
        <w:widowControl/>
        <w:spacing w:after="200" w:line="276" w:lineRule="auto"/>
        <w:jc w:val="left"/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Theme="minorEastAsia" w:hAnsiTheme="minorHAnsi" w:cstheme="minorHAnsi"/>
          <w:b/>
          <w:kern w:val="0"/>
          <w:sz w:val="32"/>
          <w:szCs w:val="32"/>
          <w:lang w:val="bg-BG"/>
        </w:rPr>
        <w:lastRenderedPageBreak/>
        <w:t>1 семестър</w:t>
      </w:r>
      <w:r w:rsidRPr="00F70432"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  <w:t xml:space="preserve"> – септември, март</w:t>
      </w:r>
      <w:r w:rsidR="005A2D7F" w:rsidRPr="00F70432"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  <w:t xml:space="preserve"> 202</w:t>
      </w:r>
      <w:r w:rsidR="00F70432"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  <w:t>2</w:t>
      </w:r>
    </w:p>
    <w:p w:rsidR="00E4637C" w:rsidRPr="00F70432" w:rsidRDefault="00E4637C" w:rsidP="00E4637C">
      <w:pPr>
        <w:widowControl/>
        <w:spacing w:after="200" w:line="276" w:lineRule="auto"/>
        <w:jc w:val="left"/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Theme="minorEastAsia" w:hAnsiTheme="minorHAnsi" w:cstheme="minorHAnsi"/>
          <w:b/>
          <w:kern w:val="0"/>
          <w:sz w:val="32"/>
          <w:szCs w:val="32"/>
          <w:lang w:val="bg-BG"/>
        </w:rPr>
        <w:t>1 година, бакалавър, магистър</w:t>
      </w:r>
      <w:r w:rsidR="00CF4E51" w:rsidRPr="00F70432">
        <w:rPr>
          <w:rFonts w:asciiTheme="minorHAnsi" w:eastAsiaTheme="minorEastAsia" w:hAnsiTheme="minorHAnsi" w:cstheme="minorHAnsi"/>
          <w:b/>
          <w:kern w:val="0"/>
          <w:sz w:val="32"/>
          <w:szCs w:val="32"/>
          <w:lang w:val="bg-BG"/>
        </w:rPr>
        <w:t>, доктор</w:t>
      </w:r>
      <w:r w:rsidRPr="00F70432"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  <w:t xml:space="preserve"> </w:t>
      </w:r>
      <w:r w:rsidR="00435002" w:rsidRPr="00F70432"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  <w:t>–</w:t>
      </w:r>
      <w:r w:rsidRPr="00F70432"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  <w:t xml:space="preserve"> септември</w:t>
      </w:r>
      <w:r w:rsidR="00435002" w:rsidRPr="00F70432">
        <w:rPr>
          <w:rFonts w:asciiTheme="minorHAnsi" w:eastAsiaTheme="minorEastAsia" w:hAnsiTheme="minorHAnsi" w:cstheme="minorHAnsi"/>
          <w:kern w:val="0"/>
          <w:sz w:val="32"/>
          <w:szCs w:val="32"/>
          <w:lang w:val="bg-BG"/>
        </w:rPr>
        <w:t xml:space="preserve"> </w:t>
      </w:r>
      <w:bookmarkStart w:id="0" w:name="_GoBack"/>
      <w:bookmarkEnd w:id="0"/>
    </w:p>
    <w:p w:rsidR="00AB2643" w:rsidRPr="00F70432" w:rsidRDefault="00AB2643" w:rsidP="00F70432">
      <w:pPr>
        <w:widowControl/>
        <w:spacing w:line="540" w:lineRule="exact"/>
        <w:ind w:firstLineChars="200" w:firstLine="640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</w:p>
    <w:p w:rsidR="00DC56AB" w:rsidRPr="00F70432" w:rsidRDefault="00581263" w:rsidP="00E4637C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u w:val="single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u w:val="single"/>
          <w:lang w:val="bg-BG"/>
        </w:rPr>
        <w:t>Крайни срокове</w:t>
      </w:r>
      <w:r w:rsidR="00462CE8" w:rsidRPr="00F70432">
        <w:rPr>
          <w:rFonts w:asciiTheme="minorHAnsi" w:eastAsia="STFangsong" w:hAnsiTheme="minorHAnsi" w:cstheme="minorHAnsi"/>
          <w:kern w:val="0"/>
          <w:sz w:val="32"/>
          <w:szCs w:val="32"/>
          <w:u w:val="single"/>
          <w:lang w:val="bg-BG"/>
        </w:rPr>
        <w:t xml:space="preserve"> за кандидатстване</w:t>
      </w:r>
    </w:p>
    <w:p w:rsidR="00DC56AB" w:rsidRPr="00F70432" w:rsidRDefault="00460341" w:rsidP="00E4637C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1</w:t>
      </w:r>
      <w:r w:rsidR="00D307F8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5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май</w:t>
      </w:r>
      <w:r w:rsidR="00D307F8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ab/>
      </w:r>
      <w:r w:rsidR="00C62385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ab/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за започване през септември</w:t>
      </w:r>
    </w:p>
    <w:p w:rsidR="00DC56AB" w:rsidRPr="00F70432" w:rsidRDefault="00460341" w:rsidP="00E4637C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1</w:t>
      </w:r>
      <w:r w:rsidR="004E3F22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5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септември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ab/>
        <w:t>за започване през декември</w:t>
      </w:r>
    </w:p>
    <w:p w:rsidR="00AB2643" w:rsidRPr="00F70432" w:rsidRDefault="00460341" w:rsidP="00E4637C">
      <w:pPr>
        <w:widowControl/>
        <w:spacing w:line="540" w:lineRule="exact"/>
        <w:jc w:val="left"/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1</w:t>
      </w:r>
      <w:r w:rsidR="004E3F22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5</w:t>
      </w:r>
      <w:r w:rsidR="00E4637C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ноември</w:t>
      </w:r>
      <w:r w:rsidR="00E4637C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</w:t>
      </w:r>
      <w:r w:rsidR="00AB2643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</w:t>
      </w:r>
      <w:r w:rsidR="00861496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</w:t>
      </w:r>
      <w:r w:rsidR="00E4637C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 </w:t>
      </w:r>
      <w:r w:rsidR="00B70018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ab/>
      </w:r>
      <w:r w:rsidR="00AB2643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за започване през март 20</w:t>
      </w:r>
      <w:r w:rsidR="00DC56AB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2</w:t>
      </w:r>
      <w:r w:rsidR="00D307F8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2</w:t>
      </w:r>
      <w:r w:rsidR="00AB2643"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</w:t>
      </w:r>
    </w:p>
    <w:p w:rsidR="00FF4495" w:rsidRPr="00F70432" w:rsidRDefault="00FF4495">
      <w:pPr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</w:p>
    <w:p w:rsidR="00491654" w:rsidRPr="00F70432" w:rsidRDefault="00491654">
      <w:pPr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</w:pPr>
    </w:p>
    <w:p w:rsidR="00FF4495" w:rsidRPr="00F70432" w:rsidRDefault="00FF4495">
      <w:pPr>
        <w:rPr>
          <w:rFonts w:asciiTheme="minorHAnsi" w:eastAsia="STFangsong" w:hAnsiTheme="minorHAnsi" w:cstheme="minorHAnsi"/>
          <w:i/>
          <w:kern w:val="0"/>
          <w:sz w:val="32"/>
          <w:szCs w:val="32"/>
          <w:u w:val="single"/>
          <w:lang w:val="bg-BG"/>
        </w:rPr>
      </w:pPr>
    </w:p>
    <w:p w:rsidR="00462CE8" w:rsidRPr="00F70432" w:rsidRDefault="00462CE8">
      <w:pPr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b/>
          <w:kern w:val="0"/>
          <w:sz w:val="32"/>
          <w:szCs w:val="32"/>
          <w:lang w:val="bg-BG"/>
        </w:rPr>
        <w:t>Какво покрива стипендията:</w:t>
      </w:r>
    </w:p>
    <w:p w:rsidR="00462CE8" w:rsidRPr="00F70432" w:rsidRDefault="00462CE8" w:rsidP="00462CE8">
      <w:pPr>
        <w:pStyle w:val="ListParagraph"/>
        <w:numPr>
          <w:ilvl w:val="0"/>
          <w:numId w:val="6"/>
        </w:numPr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обучение</w:t>
      </w:r>
    </w:p>
    <w:p w:rsidR="00462CE8" w:rsidRPr="00F70432" w:rsidRDefault="00462CE8" w:rsidP="00462CE8">
      <w:pPr>
        <w:pStyle w:val="ListParagraph"/>
        <w:numPr>
          <w:ilvl w:val="0"/>
          <w:numId w:val="6"/>
        </w:numPr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общежитие</w:t>
      </w:r>
    </w:p>
    <w:p w:rsidR="00462CE8" w:rsidRPr="00F70432" w:rsidRDefault="00462CE8" w:rsidP="00462CE8">
      <w:pPr>
        <w:pStyle w:val="ListParagraph"/>
        <w:numPr>
          <w:ilvl w:val="0"/>
          <w:numId w:val="6"/>
        </w:numPr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месечна издръжка (бакалавър, една година и един семестър - 2,500 </w:t>
      </w:r>
      <w:proofErr w:type="spellStart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юана</w:t>
      </w:r>
      <w:proofErr w:type="spellEnd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на месец; магистър – 3,000 </w:t>
      </w:r>
      <w:proofErr w:type="spellStart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юана</w:t>
      </w:r>
      <w:proofErr w:type="spellEnd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на месец; доктор – 3,500 </w:t>
      </w:r>
      <w:proofErr w:type="spellStart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юана</w:t>
      </w:r>
      <w:proofErr w:type="spellEnd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на месец)</w:t>
      </w:r>
    </w:p>
    <w:p w:rsidR="00462CE8" w:rsidRPr="00F70432" w:rsidRDefault="00462CE8" w:rsidP="00462CE8">
      <w:pPr>
        <w:pStyle w:val="ListParagraph"/>
        <w:numPr>
          <w:ilvl w:val="0"/>
          <w:numId w:val="6"/>
        </w:numPr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медицинска застраховка (1 месец – 160 </w:t>
      </w:r>
      <w:proofErr w:type="spellStart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юана</w:t>
      </w:r>
      <w:proofErr w:type="spellEnd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; 1 семестър – 400 </w:t>
      </w:r>
      <w:proofErr w:type="spellStart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юана</w:t>
      </w:r>
      <w:proofErr w:type="spellEnd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; една година, бакалавър, магистър, доктор – 800 </w:t>
      </w:r>
      <w:proofErr w:type="spellStart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>юана</w:t>
      </w:r>
      <w:proofErr w:type="spellEnd"/>
      <w:r w:rsidRPr="00F70432">
        <w:rPr>
          <w:rFonts w:asciiTheme="minorHAnsi" w:eastAsia="STFangsong" w:hAnsiTheme="minorHAnsi" w:cstheme="minorHAnsi"/>
          <w:kern w:val="0"/>
          <w:sz w:val="32"/>
          <w:szCs w:val="32"/>
          <w:lang w:val="bg-BG"/>
        </w:rPr>
        <w:t xml:space="preserve"> на година)</w:t>
      </w:r>
    </w:p>
    <w:p w:rsidR="00462CE8" w:rsidRPr="00F70432" w:rsidRDefault="00462CE8" w:rsidP="00462CE8">
      <w:pPr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</w:pPr>
    </w:p>
    <w:p w:rsidR="00940D76" w:rsidRPr="00F70432" w:rsidRDefault="00940D76" w:rsidP="00462CE8">
      <w:pPr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</w:pPr>
    </w:p>
    <w:p w:rsidR="00940D76" w:rsidRPr="00F70432" w:rsidRDefault="00940D76" w:rsidP="00462CE8">
      <w:pPr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</w:pPr>
    </w:p>
    <w:p w:rsidR="00940D76" w:rsidRPr="00F70432" w:rsidRDefault="00940D76" w:rsidP="00462CE8">
      <w:pPr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</w:pPr>
    </w:p>
    <w:p w:rsidR="00B10977" w:rsidRPr="00F70432" w:rsidRDefault="00462CE8">
      <w:pPr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</w:rPr>
        <w:t>NB</w:t>
      </w: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  <w:t xml:space="preserve">! </w:t>
      </w: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  <w:tab/>
        <w:t xml:space="preserve">Не се допускат кандидати с </w:t>
      </w:r>
      <w:r w:rsidRPr="00F70432">
        <w:rPr>
          <w:rFonts w:asciiTheme="minorHAnsi" w:eastAsia="STFangsong" w:hAnsiTheme="minorHAnsi" w:cstheme="minorHAnsi"/>
          <w:kern w:val="0"/>
          <w:sz w:val="32"/>
          <w:szCs w:val="32"/>
          <w:u w:val="single"/>
          <w:lang w:val="bg-BG"/>
        </w:rPr>
        <w:t>визи тип Х1 и Х2</w:t>
      </w: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  <w:t xml:space="preserve"> за 1 семестър. </w:t>
      </w:r>
    </w:p>
    <w:p w:rsidR="00C33606" w:rsidRPr="00F70432" w:rsidRDefault="00C33606">
      <w:pPr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</w:pPr>
    </w:p>
    <w:p w:rsidR="00C33606" w:rsidRPr="00F70432" w:rsidRDefault="00C33606">
      <w:pPr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</w:pP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</w:rPr>
        <w:t>NB</w:t>
      </w: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  <w:t xml:space="preserve">! Не се допускат кандидати за 1 година, които </w:t>
      </w:r>
      <w:r w:rsidR="00E7197C"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u w:val="single"/>
          <w:lang w:val="bg-BG"/>
        </w:rPr>
        <w:t>към</w:t>
      </w: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u w:val="single"/>
          <w:lang w:val="bg-BG"/>
        </w:rPr>
        <w:t xml:space="preserve"> момента </w:t>
      </w:r>
      <w:r w:rsidR="00100D6A"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u w:val="single"/>
          <w:lang w:val="bg-BG"/>
        </w:rPr>
        <w:t>се обучават</w:t>
      </w: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u w:val="single"/>
          <w:lang w:val="bg-BG"/>
        </w:rPr>
        <w:t xml:space="preserve"> в Китай</w:t>
      </w:r>
      <w:r w:rsidRPr="00F70432">
        <w:rPr>
          <w:rFonts w:asciiTheme="minorHAnsi" w:eastAsia="STFangsong" w:hAnsiTheme="minorHAnsi" w:cstheme="minorHAnsi"/>
          <w:i/>
          <w:kern w:val="0"/>
          <w:sz w:val="32"/>
          <w:szCs w:val="32"/>
          <w:lang w:val="bg-BG"/>
        </w:rPr>
        <w:t xml:space="preserve">.  </w:t>
      </w:r>
    </w:p>
    <w:sectPr w:rsidR="00C33606" w:rsidRPr="00F7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EBC"/>
    <w:multiLevelType w:val="hybridMultilevel"/>
    <w:tmpl w:val="70304F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448C"/>
    <w:multiLevelType w:val="hybridMultilevel"/>
    <w:tmpl w:val="C7521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08E1"/>
    <w:multiLevelType w:val="hybridMultilevel"/>
    <w:tmpl w:val="7BD89D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3776"/>
    <w:multiLevelType w:val="hybridMultilevel"/>
    <w:tmpl w:val="F022DF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30B1"/>
    <w:multiLevelType w:val="hybridMultilevel"/>
    <w:tmpl w:val="2CA2AE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234D6"/>
    <w:multiLevelType w:val="hybridMultilevel"/>
    <w:tmpl w:val="A37A1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43943"/>
    <w:multiLevelType w:val="hybridMultilevel"/>
    <w:tmpl w:val="E6D039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43"/>
    <w:rsid w:val="00062B2A"/>
    <w:rsid w:val="00100D6A"/>
    <w:rsid w:val="0012542E"/>
    <w:rsid w:val="00167EA4"/>
    <w:rsid w:val="001C5AF9"/>
    <w:rsid w:val="00227D03"/>
    <w:rsid w:val="00282458"/>
    <w:rsid w:val="002A2E5F"/>
    <w:rsid w:val="002C0CD8"/>
    <w:rsid w:val="0030484E"/>
    <w:rsid w:val="00435002"/>
    <w:rsid w:val="00460341"/>
    <w:rsid w:val="00462CE8"/>
    <w:rsid w:val="00491654"/>
    <w:rsid w:val="004B5744"/>
    <w:rsid w:val="004E3F22"/>
    <w:rsid w:val="0056072C"/>
    <w:rsid w:val="00581263"/>
    <w:rsid w:val="005A2D7F"/>
    <w:rsid w:val="00625528"/>
    <w:rsid w:val="00660490"/>
    <w:rsid w:val="006A6871"/>
    <w:rsid w:val="006C5712"/>
    <w:rsid w:val="00717256"/>
    <w:rsid w:val="00736DE4"/>
    <w:rsid w:val="00747D03"/>
    <w:rsid w:val="00754568"/>
    <w:rsid w:val="008510CC"/>
    <w:rsid w:val="00861496"/>
    <w:rsid w:val="00862522"/>
    <w:rsid w:val="00872AC9"/>
    <w:rsid w:val="008A2F68"/>
    <w:rsid w:val="008C7CCA"/>
    <w:rsid w:val="00940D76"/>
    <w:rsid w:val="00946342"/>
    <w:rsid w:val="00981F57"/>
    <w:rsid w:val="00995FB2"/>
    <w:rsid w:val="009E329E"/>
    <w:rsid w:val="00A41964"/>
    <w:rsid w:val="00AB0EA6"/>
    <w:rsid w:val="00AB2643"/>
    <w:rsid w:val="00B10977"/>
    <w:rsid w:val="00B70018"/>
    <w:rsid w:val="00C313D1"/>
    <w:rsid w:val="00C33606"/>
    <w:rsid w:val="00C55CAF"/>
    <w:rsid w:val="00C5666F"/>
    <w:rsid w:val="00C62385"/>
    <w:rsid w:val="00CF4E51"/>
    <w:rsid w:val="00D307F8"/>
    <w:rsid w:val="00D350C1"/>
    <w:rsid w:val="00D53E75"/>
    <w:rsid w:val="00D83B06"/>
    <w:rsid w:val="00DB0C03"/>
    <w:rsid w:val="00DC56AB"/>
    <w:rsid w:val="00DD673E"/>
    <w:rsid w:val="00E11811"/>
    <w:rsid w:val="00E4637C"/>
    <w:rsid w:val="00E630EB"/>
    <w:rsid w:val="00E7197C"/>
    <w:rsid w:val="00E8712A"/>
    <w:rsid w:val="00F134F3"/>
    <w:rsid w:val="00F70432"/>
    <w:rsid w:val="00F774D9"/>
    <w:rsid w:val="00F95082"/>
    <w:rsid w:val="00FD7C9D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4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9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4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9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77</cp:revision>
  <cp:lastPrinted>2018-05-31T12:56:00Z</cp:lastPrinted>
  <dcterms:created xsi:type="dcterms:W3CDTF">2017-12-19T08:40:00Z</dcterms:created>
  <dcterms:modified xsi:type="dcterms:W3CDTF">2021-01-07T10:37:00Z</dcterms:modified>
</cp:coreProperties>
</file>