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6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STZhongsong" w:hAnsi="STZhongsong" w:eastAsia="STZhongsong" w:cs="STZhongsong"/>
          <w:b/>
          <w:bCs/>
          <w:sz w:val="44"/>
          <w:szCs w:val="44"/>
          <w:lang w:val="zh-TW" w:eastAsia="zh-TW"/>
        </w:rPr>
        <w:t>第</w:t>
      </w:r>
      <w:r>
        <w:rPr>
          <w:rFonts w:hint="eastAsia" w:ascii="STZhongsong" w:hAnsi="STZhongsong" w:eastAsia="STZhongsong" w:cs="STZhongsong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STZhongsong" w:hAnsi="STZhongsong" w:eastAsia="STZhongsong" w:cs="STZhongsong"/>
          <w:b/>
          <w:bCs/>
          <w:sz w:val="44"/>
          <w:szCs w:val="44"/>
          <w:lang w:val="zh-TW" w:eastAsia="zh-TW"/>
        </w:rPr>
        <w:t>届</w:t>
      </w:r>
      <w:r>
        <w:rPr>
          <w:rFonts w:ascii="STZhongsong" w:hAnsi="STZhongsong" w:eastAsia="STZhongsong" w:cs="STZhongsong"/>
          <w:b/>
          <w:bCs/>
          <w:sz w:val="44"/>
          <w:szCs w:val="44"/>
          <w:lang w:val="zh-TW" w:eastAsia="zh-TW"/>
        </w:rPr>
        <w:t>“</w:t>
      </w:r>
      <w:r>
        <w:rPr>
          <w:rFonts w:hint="eastAsia" w:ascii="STZhongsong" w:hAnsi="STZhongsong" w:eastAsia="STZhongsong" w:cs="STZhongsong"/>
          <w:b/>
          <w:bCs/>
          <w:sz w:val="44"/>
          <w:szCs w:val="44"/>
          <w:lang w:val="zh-TW" w:eastAsia="zh-TW"/>
        </w:rPr>
        <w:t>汉语桥</w:t>
      </w:r>
      <w:r>
        <w:rPr>
          <w:rFonts w:ascii="宋体" w:hAnsi="宋体"/>
          <w:sz w:val="44"/>
          <w:szCs w:val="44"/>
        </w:rPr>
        <w:t>”</w:t>
      </w:r>
      <w:r>
        <w:rPr>
          <w:rFonts w:hint="eastAsia" w:ascii="STZhongsong" w:hAnsi="STZhongsong" w:eastAsia="STZhongsong" w:cs="STZhongsong"/>
          <w:b/>
          <w:bCs/>
          <w:sz w:val="44"/>
          <w:szCs w:val="44"/>
          <w:lang w:val="zh-TW" w:eastAsia="zh-TW"/>
        </w:rPr>
        <w:t>世界大学生</w:t>
      </w:r>
      <w:r>
        <w:rPr>
          <w:rFonts w:hint="eastAsia" w:ascii="STZhongsong" w:hAnsi="STZhongsong" w:eastAsia="STZhongsong" w:cs="STZhongsong"/>
          <w:b/>
          <w:bCs/>
          <w:sz w:val="44"/>
          <w:szCs w:val="44"/>
          <w:lang w:val="en-US" w:eastAsia="zh-CN"/>
        </w:rPr>
        <w:t>线上</w:t>
      </w:r>
      <w:r>
        <w:rPr>
          <w:rFonts w:hint="eastAsia" w:ascii="STZhongsong" w:hAnsi="STZhongsong" w:eastAsia="STZhongsong" w:cs="STZhongsong"/>
          <w:b/>
          <w:bCs/>
          <w:sz w:val="44"/>
          <w:szCs w:val="44"/>
          <w:lang w:val="zh-TW" w:eastAsia="zh-TW"/>
        </w:rPr>
        <w:t>中文比赛</w:t>
      </w:r>
    </w:p>
    <w:p>
      <w:pPr>
        <w:pStyle w:val="9"/>
        <w:spacing w:line="560" w:lineRule="exact"/>
        <w:jc w:val="center"/>
        <w:rPr>
          <w:rFonts w:ascii="宋体" w:hAnsi="宋体" w:eastAsia="宋体" w:cs="宋体"/>
          <w:sz w:val="44"/>
          <w:szCs w:val="44"/>
          <w:lang w:val="zh-TW" w:eastAsia="zh-TW"/>
        </w:rPr>
      </w:pPr>
      <w:r>
        <w:rPr>
          <w:rFonts w:hint="eastAsia" w:ascii="STZhongsong" w:hAnsi="STZhongsong" w:eastAsia="STZhongsong" w:cs="STZhongsong"/>
          <w:b/>
          <w:bCs/>
          <w:sz w:val="44"/>
          <w:szCs w:val="44"/>
          <w:lang w:val="zh-TW" w:eastAsia="zh-TW"/>
        </w:rPr>
        <w:t>（保加利亚赛区）</w:t>
      </w:r>
      <w:r>
        <w:rPr>
          <w:rFonts w:hint="eastAsia" w:ascii="STZhongsong" w:hAnsi="STZhongsong" w:eastAsia="STZhongsong" w:cs="STZhongsong"/>
          <w:b/>
          <w:bCs/>
          <w:sz w:val="44"/>
          <w:szCs w:val="44"/>
          <w:lang w:val="zh-TW"/>
        </w:rPr>
        <w:t>比赛规则</w:t>
      </w:r>
    </w:p>
    <w:p>
      <w:pPr>
        <w:pStyle w:val="9"/>
        <w:spacing w:line="360" w:lineRule="auto"/>
        <w:rPr>
          <w:rFonts w:ascii="宋体" w:hAnsi="宋体" w:eastAsia="宋体" w:cs="宋体"/>
          <w:sz w:val="32"/>
          <w:szCs w:val="32"/>
        </w:rPr>
      </w:pPr>
    </w:p>
    <w:p>
      <w:pPr>
        <w:spacing w:line="480" w:lineRule="exact"/>
        <w:ind w:firstLine="645"/>
        <w:rPr>
          <w:rFonts w:eastAsia="FangSong_GB2312"/>
          <w:color w:val="000000"/>
          <w:sz w:val="32"/>
          <w:szCs w:val="32"/>
          <w:lang w:eastAsia="zh-CN"/>
        </w:rPr>
      </w:pPr>
      <w:r>
        <w:rPr>
          <w:rFonts w:eastAsia="FangSong_GB2312"/>
          <w:color w:val="000000"/>
          <w:sz w:val="32"/>
          <w:szCs w:val="32"/>
          <w:lang w:eastAsia="zh-CN"/>
        </w:rPr>
        <w:t>本次保加利亚赛区</w:t>
      </w:r>
      <w:r>
        <w:rPr>
          <w:rFonts w:hint="eastAsia" w:eastAsia="FangSong_GB2312"/>
          <w:color w:val="000000"/>
          <w:sz w:val="32"/>
          <w:szCs w:val="32"/>
          <w:lang w:eastAsia="zh-CN"/>
        </w:rPr>
        <w:t>预</w:t>
      </w:r>
      <w:r>
        <w:rPr>
          <w:rFonts w:eastAsia="FangSong_GB2312"/>
          <w:color w:val="000000"/>
          <w:sz w:val="32"/>
          <w:szCs w:val="32"/>
          <w:lang w:eastAsia="zh-CN"/>
        </w:rPr>
        <w:t>赛</w:t>
      </w:r>
      <w:r>
        <w:rPr>
          <w:rFonts w:hint="eastAsia" w:eastAsia="FangSong_GB2312"/>
          <w:color w:val="000000"/>
          <w:sz w:val="32"/>
          <w:szCs w:val="32"/>
          <w:lang w:eastAsia="zh-CN"/>
        </w:rPr>
        <w:t>分两轮。</w:t>
      </w:r>
    </w:p>
    <w:p>
      <w:pPr>
        <w:spacing w:line="480" w:lineRule="exact"/>
        <w:ind w:firstLine="645"/>
        <w:rPr>
          <w:rFonts w:eastAsia="FangSong_GB2312"/>
          <w:sz w:val="32"/>
          <w:szCs w:val="32"/>
          <w:lang w:eastAsia="zh-CN"/>
        </w:rPr>
      </w:pPr>
      <w:r>
        <w:rPr>
          <w:rFonts w:hint="eastAsia" w:eastAsia="FangSong_GB2312"/>
          <w:color w:val="000000"/>
          <w:sz w:val="32"/>
          <w:szCs w:val="32"/>
          <w:lang w:eastAsia="zh-CN"/>
        </w:rPr>
        <w:t>第一轮包括汉语</w:t>
      </w:r>
      <w:r>
        <w:rPr>
          <w:rFonts w:eastAsia="FangSong_GB2312"/>
          <w:color w:val="000000"/>
          <w:sz w:val="32"/>
          <w:szCs w:val="32"/>
          <w:lang w:eastAsia="zh-CN"/>
        </w:rPr>
        <w:t>自由演讲</w:t>
      </w:r>
      <w:r>
        <w:rPr>
          <w:rFonts w:hint="eastAsia" w:eastAsia="FangSong_GB2312"/>
          <w:color w:val="000000"/>
          <w:sz w:val="32"/>
          <w:szCs w:val="32"/>
          <w:lang w:eastAsia="zh-CN"/>
        </w:rPr>
        <w:t>（占总成绩40%）、</w:t>
      </w:r>
      <w:r>
        <w:rPr>
          <w:rFonts w:eastAsia="FangSong_GB2312"/>
          <w:sz w:val="32"/>
          <w:szCs w:val="32"/>
          <w:lang w:eastAsia="zh-CN"/>
        </w:rPr>
        <w:t>中国</w:t>
      </w:r>
      <w:r>
        <w:rPr>
          <w:rFonts w:hint="eastAsia" w:eastAsia="FangSong_GB2312"/>
          <w:sz w:val="32"/>
          <w:szCs w:val="32"/>
          <w:lang w:eastAsia="zh-CN"/>
        </w:rPr>
        <w:t>文化和语言</w:t>
      </w:r>
      <w:r>
        <w:rPr>
          <w:rFonts w:eastAsia="FangSong_GB2312"/>
          <w:sz w:val="32"/>
          <w:szCs w:val="32"/>
          <w:lang w:eastAsia="zh-CN"/>
        </w:rPr>
        <w:t>知识问答</w:t>
      </w:r>
      <w:r>
        <w:rPr>
          <w:rFonts w:hint="eastAsia" w:eastAsia="FangSong_GB2312"/>
          <w:sz w:val="32"/>
          <w:szCs w:val="32"/>
          <w:lang w:eastAsia="zh-CN"/>
        </w:rPr>
        <w:t>（</w:t>
      </w:r>
      <w:r>
        <w:rPr>
          <w:rFonts w:eastAsia="FangSong_GB2312"/>
          <w:sz w:val="32"/>
          <w:szCs w:val="32"/>
          <w:lang w:eastAsia="zh-CN"/>
        </w:rPr>
        <w:t>占总成绩30%</w:t>
      </w:r>
      <w:r>
        <w:rPr>
          <w:rFonts w:hint="eastAsia" w:eastAsia="FangSong_GB2312"/>
          <w:sz w:val="32"/>
          <w:szCs w:val="32"/>
          <w:lang w:eastAsia="zh-CN"/>
        </w:rPr>
        <w:t>）。</w:t>
      </w:r>
    </w:p>
    <w:p>
      <w:pPr>
        <w:spacing w:line="480" w:lineRule="exact"/>
        <w:ind w:firstLine="645"/>
        <w:rPr>
          <w:rFonts w:eastAsia="FangSong_GB2312"/>
          <w:sz w:val="32"/>
          <w:szCs w:val="32"/>
          <w:lang w:eastAsia="zh-CN"/>
        </w:rPr>
      </w:pPr>
      <w:r>
        <w:rPr>
          <w:rFonts w:hint="eastAsia" w:eastAsia="FangSong_GB2312"/>
          <w:sz w:val="32"/>
          <w:szCs w:val="32"/>
          <w:lang w:eastAsia="zh-CN"/>
        </w:rPr>
        <w:t>每位选手依据抽签顺序进行自由演讲，演讲结束后，现场回答</w:t>
      </w:r>
      <w:r>
        <w:rPr>
          <w:rFonts w:eastAsia="FangSong_GB2312"/>
          <w:sz w:val="32"/>
          <w:szCs w:val="32"/>
          <w:lang w:eastAsia="zh-CN"/>
        </w:rPr>
        <w:t>6</w:t>
      </w:r>
      <w:r>
        <w:rPr>
          <w:rFonts w:hint="eastAsia" w:eastAsia="FangSong_GB2312"/>
          <w:sz w:val="32"/>
          <w:szCs w:val="32"/>
          <w:lang w:eastAsia="zh-CN"/>
        </w:rPr>
        <w:t>道题目，每题5分。</w:t>
      </w:r>
    </w:p>
    <w:p>
      <w:pPr>
        <w:spacing w:line="480" w:lineRule="exact"/>
        <w:ind w:firstLine="645"/>
        <w:rPr>
          <w:rFonts w:eastAsia="FangSong_GB2312"/>
          <w:color w:val="000000"/>
          <w:sz w:val="32"/>
          <w:szCs w:val="32"/>
          <w:lang w:eastAsia="zh-CN"/>
        </w:rPr>
      </w:pPr>
      <w:r>
        <w:rPr>
          <w:rFonts w:hint="eastAsia" w:eastAsia="FangSong_GB2312"/>
          <w:color w:val="000000"/>
          <w:sz w:val="32"/>
          <w:szCs w:val="32"/>
          <w:lang w:eastAsia="zh-CN"/>
        </w:rPr>
        <w:t>汉语</w:t>
      </w:r>
      <w:r>
        <w:rPr>
          <w:rFonts w:eastAsia="FangSong_GB2312"/>
          <w:color w:val="000000"/>
          <w:sz w:val="32"/>
          <w:szCs w:val="32"/>
          <w:lang w:eastAsia="zh-CN"/>
        </w:rPr>
        <w:t>自由演讲时间</w:t>
      </w:r>
      <w:r>
        <w:rPr>
          <w:rFonts w:hint="eastAsia" w:eastAsia="FangSong_GB2312"/>
          <w:color w:val="000000"/>
          <w:sz w:val="32"/>
          <w:szCs w:val="32"/>
          <w:lang w:eastAsia="zh-CN"/>
        </w:rPr>
        <w:t>不得超过4</w:t>
      </w:r>
      <w:r>
        <w:rPr>
          <w:rFonts w:eastAsia="FangSong_GB2312"/>
          <w:color w:val="000000"/>
          <w:sz w:val="32"/>
          <w:szCs w:val="32"/>
          <w:lang w:eastAsia="zh-CN"/>
        </w:rPr>
        <w:t>分钟</w:t>
      </w:r>
      <w:r>
        <w:rPr>
          <w:rFonts w:hint="eastAsia" w:eastAsia="FangSong_GB2312"/>
          <w:color w:val="000000"/>
          <w:sz w:val="32"/>
          <w:szCs w:val="32"/>
          <w:lang w:eastAsia="zh-CN"/>
        </w:rPr>
        <w:t>（3分钟时有提示）。评分标准如下：</w:t>
      </w:r>
    </w:p>
    <w:p>
      <w:pPr>
        <w:spacing w:line="480" w:lineRule="exact"/>
        <w:ind w:firstLine="643" w:firstLineChars="201"/>
        <w:rPr>
          <w:rFonts w:eastAsia="FangSong_GB2312"/>
          <w:color w:val="000000"/>
          <w:sz w:val="32"/>
          <w:szCs w:val="32"/>
          <w:lang w:eastAsia="zh-CN"/>
        </w:rPr>
      </w:pPr>
      <w:r>
        <w:rPr>
          <w:rFonts w:hint="eastAsia" w:eastAsia="FangSong_GB2312"/>
          <w:color w:val="000000"/>
          <w:sz w:val="32"/>
          <w:szCs w:val="32"/>
          <w:lang w:eastAsia="zh-CN"/>
        </w:rPr>
        <w:t>（1）内容健康，</w:t>
      </w:r>
      <w:r>
        <w:rPr>
          <w:rFonts w:eastAsia="FangSong_GB2312"/>
          <w:color w:val="000000"/>
          <w:sz w:val="32"/>
          <w:szCs w:val="32"/>
          <w:lang w:eastAsia="zh-CN"/>
        </w:rPr>
        <w:t>主题鲜明，层次清晰，详略得当，能结合实际</w:t>
      </w:r>
      <w:r>
        <w:rPr>
          <w:rFonts w:hint="eastAsia" w:eastAsia="FangSong_GB2312"/>
          <w:color w:val="000000"/>
          <w:sz w:val="32"/>
          <w:szCs w:val="32"/>
          <w:lang w:eastAsia="zh-CN"/>
        </w:rPr>
        <w:t>、</w:t>
      </w:r>
      <w:r>
        <w:rPr>
          <w:rFonts w:eastAsia="FangSong_GB2312"/>
          <w:color w:val="000000"/>
          <w:sz w:val="32"/>
          <w:szCs w:val="32"/>
          <w:lang w:eastAsia="zh-CN"/>
        </w:rPr>
        <w:t>切合</w:t>
      </w:r>
      <w:r>
        <w:rPr>
          <w:rFonts w:hint="eastAsia" w:eastAsia="FangSong_GB2312"/>
          <w:color w:val="000000"/>
          <w:sz w:val="32"/>
          <w:szCs w:val="32"/>
          <w:lang w:eastAsia="zh-CN"/>
        </w:rPr>
        <w:t>比赛</w:t>
      </w:r>
      <w:r>
        <w:rPr>
          <w:rFonts w:eastAsia="FangSong_GB2312"/>
          <w:color w:val="000000"/>
          <w:sz w:val="32"/>
          <w:szCs w:val="32"/>
          <w:lang w:eastAsia="zh-CN"/>
        </w:rPr>
        <w:t>主题</w:t>
      </w:r>
      <w:r>
        <w:rPr>
          <w:rFonts w:hint="eastAsia" w:eastAsia="FangSong_GB2312"/>
          <w:color w:val="000000"/>
          <w:sz w:val="32"/>
          <w:szCs w:val="32"/>
          <w:lang w:eastAsia="zh-CN"/>
        </w:rPr>
        <w:t>。（满分15分）</w:t>
      </w:r>
    </w:p>
    <w:p>
      <w:pPr>
        <w:spacing w:line="480" w:lineRule="exact"/>
        <w:ind w:firstLine="643" w:firstLineChars="201"/>
        <w:rPr>
          <w:rFonts w:eastAsia="FangSong_GB2312"/>
          <w:color w:val="000000"/>
          <w:sz w:val="32"/>
          <w:szCs w:val="32"/>
          <w:lang w:eastAsia="zh-CN"/>
        </w:rPr>
      </w:pPr>
      <w:r>
        <w:rPr>
          <w:rFonts w:hint="eastAsia" w:eastAsia="FangSong_GB2312"/>
          <w:color w:val="000000"/>
          <w:sz w:val="32"/>
          <w:szCs w:val="32"/>
          <w:lang w:eastAsia="zh-CN"/>
        </w:rPr>
        <w:t>（2）普通话发音标准，能够流利地表达自己的想法。（满分15分）</w:t>
      </w:r>
    </w:p>
    <w:p>
      <w:pPr>
        <w:spacing w:line="480" w:lineRule="exact"/>
        <w:ind w:firstLine="643" w:firstLineChars="201"/>
        <w:rPr>
          <w:rFonts w:eastAsia="FangSong_GB2312"/>
          <w:color w:val="000000"/>
          <w:sz w:val="32"/>
          <w:szCs w:val="32"/>
          <w:lang w:eastAsia="zh-CN"/>
        </w:rPr>
      </w:pPr>
      <w:r>
        <w:rPr>
          <w:rFonts w:hint="eastAsia" w:eastAsia="FangSong_GB2312"/>
          <w:color w:val="000000"/>
          <w:sz w:val="32"/>
          <w:szCs w:val="32"/>
          <w:lang w:eastAsia="zh-CN"/>
        </w:rPr>
        <w:t>（3）举止大方、自然、精神饱满，富有感染力。时间控制得当。（满分10分）</w:t>
      </w:r>
    </w:p>
    <w:p>
      <w:pPr>
        <w:spacing w:line="480" w:lineRule="exact"/>
        <w:ind w:firstLine="645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第二轮为中国文化技能展示（占总成绩30%）。主要考核选手的中国文化才艺素质，表现形式不限。选手可以自己任意选择演唱中国歌曲或展示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中国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音乐、舞蹈、曲艺、杂技、乐器、书法、绘画、剪纸、武术等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才艺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。所需表演服装、道具、乐器请选手自备。</w:t>
      </w:r>
    </w:p>
    <w:p>
      <w:pPr>
        <w:spacing w:line="480" w:lineRule="exact"/>
        <w:ind w:firstLine="645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中国文化技能展示要求参赛选手事先录制视频。请务必于5月14日之前将录制好的视频和自由演讲的演讲稿一并</w:t>
      </w:r>
      <w:r>
        <w:rPr>
          <w:rFonts w:hint="eastAsia" w:ascii="仿宋" w:hAnsi="仿宋" w:eastAsia="仿宋"/>
          <w:color w:val="000000"/>
          <w:sz w:val="32"/>
          <w:szCs w:val="32"/>
        </w:rPr>
        <w:t>发送至邮箱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instrText xml:space="preserve">HYPERLINK "mailto:cinssofia@gmail.com"</w:instrTex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fldChar w:fldCharType="separate"/>
      </w:r>
      <w:r>
        <w:rPr>
          <w:rStyle w:val="6"/>
          <w:rFonts w:hint="eastAsia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>hsk.test.sofia</w:t>
      </w:r>
      <w:r>
        <w:rPr>
          <w:rStyle w:val="6"/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t>@gmail.com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</w:rPr>
        <w:fldChar w:fldCharType="end"/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视频</w:t>
      </w:r>
      <w:r>
        <w:rPr>
          <w:rFonts w:hint="eastAsia" w:ascii="仿宋" w:hAnsi="仿宋" w:eastAsia="仿宋"/>
          <w:color w:val="000000"/>
          <w:sz w:val="32"/>
          <w:szCs w:val="32"/>
        </w:rPr>
        <w:t>文件命名规则：“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学校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+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姓名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.mp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”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自由演讲的演讲稿</w:t>
      </w:r>
      <w:r>
        <w:rPr>
          <w:rFonts w:hint="eastAsia" w:ascii="仿宋" w:hAnsi="仿宋" w:eastAsia="仿宋"/>
          <w:color w:val="000000"/>
          <w:sz w:val="32"/>
          <w:szCs w:val="32"/>
        </w:rPr>
        <w:t>命名规则：“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学校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+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姓名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”</w:t>
      </w:r>
      <w:bookmarkStart w:id="0" w:name="_GoBack"/>
      <w:bookmarkEnd w:id="0"/>
    </w:p>
    <w:p>
      <w:pPr>
        <w:spacing w:line="480" w:lineRule="exact"/>
        <w:ind w:firstLine="645"/>
        <w:rPr>
          <w:rFonts w:eastAsia="FangSong_GB2312"/>
          <w:color w:val="000000"/>
          <w:sz w:val="32"/>
          <w:szCs w:val="32"/>
          <w:lang w:eastAsia="zh-CN"/>
        </w:rPr>
      </w:pPr>
      <w:r>
        <w:rPr>
          <w:rFonts w:hint="eastAsia" w:eastAsia="FangSong_GB2312"/>
          <w:color w:val="000000"/>
          <w:sz w:val="32"/>
          <w:szCs w:val="32"/>
          <w:lang w:eastAsia="zh-CN"/>
        </w:rPr>
        <w:t>评分标准如下：</w:t>
      </w:r>
    </w:p>
    <w:p>
      <w:pPr>
        <w:spacing w:line="480" w:lineRule="exact"/>
        <w:ind w:firstLine="643" w:firstLineChars="201"/>
        <w:rPr>
          <w:rFonts w:eastAsia="FangSong_GB2312"/>
          <w:color w:val="000000"/>
          <w:sz w:val="32"/>
          <w:szCs w:val="32"/>
          <w:lang w:eastAsia="zh-CN"/>
        </w:rPr>
      </w:pPr>
      <w:r>
        <w:rPr>
          <w:rFonts w:hint="eastAsia" w:eastAsia="FangSong_GB2312"/>
          <w:color w:val="000000"/>
          <w:sz w:val="32"/>
          <w:szCs w:val="32"/>
          <w:lang w:eastAsia="zh-CN"/>
        </w:rPr>
        <w:t>（1）选手通过语言、声音或者动作等表演能够较好地展示中国才艺等技能。（满分15分）</w:t>
      </w:r>
    </w:p>
    <w:p>
      <w:pPr>
        <w:spacing w:line="480" w:lineRule="exact"/>
        <w:ind w:firstLine="643" w:firstLineChars="201"/>
        <w:rPr>
          <w:rFonts w:eastAsia="FangSong_GB2312"/>
          <w:color w:val="000000"/>
          <w:sz w:val="32"/>
          <w:szCs w:val="32"/>
          <w:lang w:eastAsia="zh-CN"/>
        </w:rPr>
      </w:pPr>
      <w:r>
        <w:rPr>
          <w:rFonts w:hint="eastAsia" w:eastAsia="FangSong_GB2312"/>
          <w:color w:val="000000"/>
          <w:sz w:val="32"/>
          <w:szCs w:val="32"/>
          <w:lang w:eastAsia="zh-CN"/>
        </w:rPr>
        <w:t>（2）展示到位，具有感染力。（满分13分）</w:t>
      </w:r>
    </w:p>
    <w:p>
      <w:pPr>
        <w:spacing w:line="480" w:lineRule="exact"/>
        <w:ind w:firstLine="643" w:firstLineChars="201"/>
        <w:rPr>
          <w:rFonts w:hint="eastAsia" w:eastAsia="FangSong_GB2312"/>
          <w:color w:val="000000"/>
          <w:sz w:val="32"/>
          <w:szCs w:val="32"/>
          <w:lang w:eastAsia="zh-CN"/>
        </w:rPr>
      </w:pPr>
      <w:r>
        <w:rPr>
          <w:rFonts w:hint="eastAsia" w:eastAsia="FangSong_GB2312"/>
          <w:color w:val="000000"/>
          <w:sz w:val="32"/>
          <w:szCs w:val="32"/>
          <w:lang w:eastAsia="zh-CN"/>
        </w:rPr>
        <w:t>（3）时间控制。（2分）</w:t>
      </w:r>
      <w:r>
        <w:rPr>
          <w:rFonts w:eastAsia="FangSong_GB2312"/>
          <w:color w:val="000000"/>
          <w:sz w:val="32"/>
          <w:szCs w:val="32"/>
          <w:lang w:eastAsia="zh-CN"/>
        </w:rPr>
        <w:t>时间</w:t>
      </w:r>
      <w:r>
        <w:rPr>
          <w:rFonts w:hint="eastAsia" w:eastAsia="FangSong_GB2312"/>
          <w:color w:val="000000"/>
          <w:sz w:val="32"/>
          <w:szCs w:val="32"/>
          <w:lang w:eastAsia="zh-CN"/>
        </w:rPr>
        <w:t>不超过5</w:t>
      </w:r>
      <w:r>
        <w:rPr>
          <w:rFonts w:eastAsia="FangSong_GB2312"/>
          <w:color w:val="000000"/>
          <w:sz w:val="32"/>
          <w:szCs w:val="32"/>
          <w:lang w:eastAsia="zh-CN"/>
        </w:rPr>
        <w:t>分钟</w:t>
      </w:r>
      <w:r>
        <w:rPr>
          <w:rFonts w:hint="eastAsia" w:eastAsia="FangSong_GB2312"/>
          <w:color w:val="000000"/>
          <w:sz w:val="32"/>
          <w:szCs w:val="32"/>
          <w:lang w:eastAsia="zh-CN"/>
        </w:rPr>
        <w:t>，得2分。超过5分钟，该项得0分。超过6分钟，该项得－2分。</w:t>
      </w:r>
    </w:p>
    <w:p>
      <w:pPr>
        <w:spacing w:line="480" w:lineRule="exact"/>
        <w:ind w:firstLine="645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评分标准如下：</w:t>
      </w:r>
    </w:p>
    <w:p>
      <w:pPr>
        <w:spacing w:line="480" w:lineRule="exact"/>
        <w:ind w:firstLine="643" w:firstLineChars="20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（1）选手通过语言、声音或者动作等表演能够较好地展示中国才艺等技能。（满分15分）</w:t>
      </w:r>
    </w:p>
    <w:p>
      <w:pPr>
        <w:spacing w:line="480" w:lineRule="exact"/>
        <w:ind w:firstLine="643" w:firstLineChars="20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（2）展示到位， 具有感染力。（满分13分）</w:t>
      </w:r>
    </w:p>
    <w:p>
      <w:pPr>
        <w:spacing w:line="480" w:lineRule="exact"/>
        <w:ind w:firstLine="643" w:firstLineChars="201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（3）时间控制。（2分）时间不超过5分钟，得2分。超过5分钟，该项得0分。超过6分钟，该项得－2分。</w:t>
      </w:r>
    </w:p>
    <w:p>
      <w:pPr>
        <w:spacing w:line="480" w:lineRule="exact"/>
        <w:ind w:firstLine="643" w:firstLineChars="201"/>
        <w:rPr>
          <w:rFonts w:hint="eastAsia" w:eastAsia="FangSong_GB2312"/>
          <w:color w:val="000000"/>
          <w:sz w:val="32"/>
          <w:szCs w:val="32"/>
          <w:lang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556" w:bottom="1260" w:left="1440" w:header="851" w:footer="992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STZhongsong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C51"/>
    <w:rsid w:val="00521F32"/>
    <w:rsid w:val="00763C7A"/>
    <w:rsid w:val="00E36C51"/>
    <w:rsid w:val="400F7008"/>
    <w:rsid w:val="41E44D35"/>
    <w:rsid w:val="77F2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3">
    <w:name w:val="header"/>
    <w:basedOn w:val="1"/>
    <w:link w:val="7"/>
    <w:unhideWhenUsed/>
    <w:qFormat/>
    <w:uiPriority w:val="99"/>
    <w:pPr>
      <w:widowControl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styleId="6">
    <w:name w:val="Hyperlink"/>
    <w:basedOn w:val="5"/>
    <w:qFormat/>
    <w:uiPriority w:val="0"/>
    <w:rPr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2018-03-20T18:57:00Z</dcterms:created>
  <dc:creator>FLB</dc:creator>
  <cp:lastModifiedBy>lenovo</cp:lastModifiedBy>
  <dcterms:modified xsi:type="dcterms:W3CDTF">2021-04-11T09:21:57Z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F9E536DA77004662B9439BFE5FF8E9E5</vt:lpwstr>
  </property>
</Properties>
</file>